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320" w:hanging="320" w:hangingChars="100"/>
        <w:rPr>
          <w:rFonts w:hint="eastAsia" w:ascii="黑体" w:hAnsi="黑体" w:eastAsia="黑体"/>
          <w:szCs w:val="32"/>
        </w:rPr>
      </w:pPr>
      <w:r>
        <w:rPr>
          <w:rFonts w:hint="eastAsia" w:ascii="黑体" w:hAnsi="黑体" w:eastAsia="黑体" w:cs="黑体"/>
          <w:szCs w:val="32"/>
        </w:rPr>
        <w:t>附件1</w:t>
      </w:r>
    </w:p>
    <w:tbl>
      <w:tblPr>
        <w:tblStyle w:val="4"/>
        <w:tblpPr w:leftFromText="180" w:rightFromText="180" w:vertAnchor="page" w:horzAnchor="margin" w:tblpY="2766"/>
        <w:tblW w:w="12512" w:type="dxa"/>
        <w:tblInd w:w="0" w:type="dxa"/>
        <w:tblLayout w:type="fixed"/>
        <w:tblCellMar>
          <w:top w:w="0" w:type="dxa"/>
          <w:left w:w="108" w:type="dxa"/>
          <w:bottom w:w="0" w:type="dxa"/>
          <w:right w:w="108" w:type="dxa"/>
        </w:tblCellMar>
      </w:tblPr>
      <w:tblGrid>
        <w:gridCol w:w="516"/>
        <w:gridCol w:w="819"/>
        <w:gridCol w:w="819"/>
        <w:gridCol w:w="819"/>
        <w:gridCol w:w="684"/>
        <w:gridCol w:w="819"/>
        <w:gridCol w:w="819"/>
        <w:gridCol w:w="478"/>
        <w:gridCol w:w="572"/>
        <w:gridCol w:w="819"/>
        <w:gridCol w:w="819"/>
        <w:gridCol w:w="589"/>
        <w:gridCol w:w="628"/>
        <w:gridCol w:w="819"/>
        <w:gridCol w:w="819"/>
        <w:gridCol w:w="556"/>
        <w:gridCol w:w="559"/>
        <w:gridCol w:w="559"/>
      </w:tblGrid>
      <w:tr>
        <w:tblPrEx>
          <w:tblLayout w:type="fixed"/>
          <w:tblCellMar>
            <w:top w:w="0" w:type="dxa"/>
            <w:left w:w="108" w:type="dxa"/>
            <w:bottom w:w="0" w:type="dxa"/>
            <w:right w:w="108" w:type="dxa"/>
          </w:tblCellMar>
        </w:tblPrEx>
        <w:trPr>
          <w:gridAfter w:val="4"/>
          <w:wAfter w:w="2493" w:type="dxa"/>
          <w:trHeight w:val="435" w:hRule="atLeast"/>
        </w:trPr>
        <w:tc>
          <w:tcPr>
            <w:tcW w:w="4476" w:type="dxa"/>
            <w:gridSpan w:val="6"/>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各单位</w:t>
            </w:r>
            <w:r>
              <w:rPr>
                <w:rFonts w:ascii="宋体" w:hAnsi="宋体" w:eastAsia="宋体" w:cs="宋体"/>
                <w:b/>
                <w:bCs/>
                <w:kern w:val="0"/>
                <w:sz w:val="20"/>
              </w:rPr>
              <w:t>、各部门</w:t>
            </w:r>
            <w:r>
              <w:rPr>
                <w:rFonts w:hint="eastAsia" w:ascii="宋体" w:hAnsi="宋体" w:eastAsia="宋体" w:cs="宋体"/>
                <w:b/>
                <w:bCs/>
                <w:kern w:val="0"/>
                <w:sz w:val="20"/>
              </w:rPr>
              <w:t>领导签字（部门公章）</w:t>
            </w:r>
          </w:p>
        </w:tc>
        <w:tc>
          <w:tcPr>
            <w:tcW w:w="5543" w:type="dxa"/>
            <w:gridSpan w:val="8"/>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r>
      <w:tr>
        <w:tblPrEx>
          <w:tblLayout w:type="fixed"/>
          <w:tblCellMar>
            <w:top w:w="0" w:type="dxa"/>
            <w:left w:w="108" w:type="dxa"/>
            <w:bottom w:w="0" w:type="dxa"/>
            <w:right w:w="108" w:type="dxa"/>
          </w:tblCellMar>
        </w:tblPrEx>
        <w:trPr>
          <w:trHeight w:val="720" w:hRule="atLeast"/>
        </w:trPr>
        <w:tc>
          <w:tcPr>
            <w:tcW w:w="516"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314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行政机关内设的</w:t>
            </w:r>
            <w:r>
              <w:rPr>
                <w:rFonts w:ascii="宋体" w:hAnsi="宋体" w:eastAsia="宋体" w:cs="宋体"/>
                <w:b/>
                <w:bCs/>
                <w:kern w:val="0"/>
                <w:sz w:val="20"/>
              </w:rPr>
              <w:t>执法</w:t>
            </w:r>
            <w:r>
              <w:rPr>
                <w:rFonts w:hint="eastAsia" w:ascii="宋体" w:hAnsi="宋体" w:eastAsia="宋体" w:cs="宋体"/>
                <w:b/>
                <w:bCs/>
                <w:kern w:val="0"/>
                <w:sz w:val="20"/>
              </w:rPr>
              <w:t>机构</w:t>
            </w:r>
          </w:p>
        </w:tc>
        <w:tc>
          <w:tcPr>
            <w:tcW w:w="268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独立执法的行政机构</w:t>
            </w:r>
          </w:p>
        </w:tc>
        <w:tc>
          <w:tcPr>
            <w:tcW w:w="28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部分承担执法职能的事业单位</w:t>
            </w:r>
          </w:p>
        </w:tc>
        <w:tc>
          <w:tcPr>
            <w:tcW w:w="331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独立执法的事业单位</w:t>
            </w:r>
          </w:p>
        </w:tc>
      </w:tr>
      <w:tr>
        <w:tblPrEx>
          <w:tblLayout w:type="fixed"/>
          <w:tblCellMar>
            <w:top w:w="0" w:type="dxa"/>
            <w:left w:w="108" w:type="dxa"/>
            <w:bottom w:w="0" w:type="dxa"/>
            <w:right w:w="108" w:type="dxa"/>
          </w:tblCellMar>
        </w:tblPrEx>
        <w:trPr>
          <w:trHeight w:val="690" w:hRule="atLeast"/>
        </w:trPr>
        <w:tc>
          <w:tcPr>
            <w:tcW w:w="51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b/>
                <w:bCs/>
                <w:kern w:val="0"/>
                <w:sz w:val="20"/>
              </w:rPr>
            </w:pP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机构（个）</w:t>
            </w:r>
          </w:p>
        </w:tc>
        <w:tc>
          <w:tcPr>
            <w:tcW w:w="819"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编制（名）</w:t>
            </w:r>
          </w:p>
        </w:tc>
        <w:tc>
          <w:tcPr>
            <w:tcW w:w="1503" w:type="dxa"/>
            <w:gridSpan w:val="2"/>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实有人员</w:t>
            </w:r>
          </w:p>
          <w:p>
            <w:pPr>
              <w:widowControl/>
              <w:jc w:val="center"/>
              <w:rPr>
                <w:rFonts w:hint="eastAsia" w:ascii="宋体" w:hAnsi="宋体" w:eastAsia="宋体" w:cs="宋体"/>
                <w:b/>
                <w:bCs/>
                <w:kern w:val="0"/>
                <w:sz w:val="20"/>
              </w:rPr>
            </w:pPr>
            <w:r>
              <w:rPr>
                <w:rFonts w:hint="eastAsia" w:ascii="宋体" w:hAnsi="宋体" w:eastAsia="宋体" w:cs="宋体"/>
                <w:b/>
                <w:bCs/>
                <w:kern w:val="0"/>
                <w:sz w:val="20"/>
              </w:rPr>
              <w:t>信息</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机构（个）</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编制（名）</w:t>
            </w:r>
          </w:p>
        </w:tc>
        <w:tc>
          <w:tcPr>
            <w:tcW w:w="105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实有人员信息</w:t>
            </w:r>
          </w:p>
        </w:tc>
        <w:tc>
          <w:tcPr>
            <w:tcW w:w="819" w:type="dxa"/>
            <w:tcBorders>
              <w:top w:val="nil"/>
              <w:left w:val="nil"/>
              <w:bottom w:val="nil"/>
              <w:right w:val="single" w:color="auto" w:sz="4" w:space="0"/>
            </w:tcBorders>
            <w:shd w:val="clear" w:color="auto" w:fill="auto"/>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 xml:space="preserve">机构（个） </w:t>
            </w:r>
          </w:p>
        </w:tc>
        <w:tc>
          <w:tcPr>
            <w:tcW w:w="819" w:type="dxa"/>
            <w:tcBorders>
              <w:top w:val="nil"/>
              <w:left w:val="nil"/>
              <w:bottom w:val="nil"/>
              <w:right w:val="single" w:color="auto" w:sz="4" w:space="0"/>
            </w:tcBorders>
            <w:shd w:val="clear" w:color="auto" w:fill="auto"/>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 xml:space="preserve">编制（名）           </w:t>
            </w:r>
          </w:p>
        </w:tc>
        <w:tc>
          <w:tcPr>
            <w:tcW w:w="1217" w:type="dxa"/>
            <w:gridSpan w:val="2"/>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实有人员</w:t>
            </w:r>
          </w:p>
          <w:p>
            <w:pPr>
              <w:widowControl/>
              <w:jc w:val="center"/>
              <w:rPr>
                <w:rFonts w:hint="eastAsia" w:ascii="宋体" w:hAnsi="宋体" w:eastAsia="宋体" w:cs="宋体"/>
                <w:b/>
                <w:bCs/>
                <w:kern w:val="0"/>
                <w:sz w:val="20"/>
              </w:rPr>
            </w:pPr>
            <w:r>
              <w:rPr>
                <w:rFonts w:hint="eastAsia" w:ascii="宋体" w:hAnsi="宋体" w:eastAsia="宋体" w:cs="宋体"/>
                <w:b/>
                <w:bCs/>
                <w:kern w:val="0"/>
                <w:sz w:val="20"/>
              </w:rPr>
              <w:t>信息</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机构（个）</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编制（名）</w:t>
            </w:r>
          </w:p>
        </w:tc>
        <w:tc>
          <w:tcPr>
            <w:tcW w:w="167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实有人员信息</w:t>
            </w:r>
          </w:p>
        </w:tc>
      </w:tr>
      <w:tr>
        <w:tblPrEx>
          <w:tblLayout w:type="fixed"/>
          <w:tblCellMar>
            <w:top w:w="0" w:type="dxa"/>
            <w:left w:w="108" w:type="dxa"/>
            <w:bottom w:w="0" w:type="dxa"/>
            <w:right w:w="108" w:type="dxa"/>
          </w:tblCellMar>
        </w:tblPrEx>
        <w:trPr>
          <w:trHeight w:val="480" w:hRule="atLeast"/>
        </w:trPr>
        <w:tc>
          <w:tcPr>
            <w:tcW w:w="516"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b/>
                <w:bCs/>
                <w:kern w:val="0"/>
                <w:sz w:val="20"/>
              </w:rPr>
            </w:pPr>
          </w:p>
        </w:tc>
        <w:tc>
          <w:tcPr>
            <w:tcW w:w="819"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nil"/>
              <w:right w:val="nil"/>
            </w:tcBorders>
            <w:shd w:val="clear" w:color="auto" w:fill="auto"/>
            <w:vAlign w:val="center"/>
          </w:tcPr>
          <w:p>
            <w:pPr>
              <w:rPr>
                <w:rFonts w:hint="eastAsia"/>
              </w:rPr>
            </w:pPr>
            <w:r>
              <w:rPr>
                <w:rFonts w:hint="eastAsia" w:ascii="宋体" w:hAnsi="宋体" w:eastAsia="宋体" w:cs="宋体"/>
                <w:b/>
                <w:bCs/>
                <w:kern w:val="0"/>
                <w:sz w:val="20"/>
              </w:rPr>
              <w:t>实有人员（人）</w:t>
            </w:r>
          </w:p>
        </w:tc>
        <w:tc>
          <w:tcPr>
            <w:tcW w:w="6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持证执法人员</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78" w:type="dxa"/>
            <w:tcBorders>
              <w:top w:val="nil"/>
              <w:left w:val="nil"/>
              <w:bottom w:val="nil"/>
              <w:right w:val="nil"/>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实有人员</w:t>
            </w:r>
          </w:p>
        </w:tc>
        <w:tc>
          <w:tcPr>
            <w:tcW w:w="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编外人员</w:t>
            </w:r>
          </w:p>
        </w:tc>
        <w:tc>
          <w:tcPr>
            <w:tcW w:w="819" w:type="dxa"/>
            <w:tcBorders>
              <w:top w:val="single" w:color="auto" w:sz="4" w:space="0"/>
              <w:left w:val="nil"/>
              <w:bottom w:val="single" w:color="auto" w:sz="4" w:space="0"/>
              <w:right w:val="nil"/>
            </w:tcBorders>
            <w:shd w:val="clear" w:color="auto" w:fill="auto"/>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89" w:type="dxa"/>
            <w:tcBorders>
              <w:top w:val="nil"/>
              <w:left w:val="nil"/>
              <w:bottom w:val="nil"/>
              <w:right w:val="nil"/>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实有人员</w:t>
            </w:r>
          </w:p>
        </w:tc>
        <w:tc>
          <w:tcPr>
            <w:tcW w:w="6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持执法证人员</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实有人员</w:t>
            </w:r>
          </w:p>
        </w:tc>
        <w:tc>
          <w:tcPr>
            <w:tcW w:w="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参公人员</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编外人员</w:t>
            </w:r>
          </w:p>
        </w:tc>
      </w:tr>
      <w:tr>
        <w:tblPrEx>
          <w:tblLayout w:type="fixed"/>
          <w:tblCellMar>
            <w:top w:w="0" w:type="dxa"/>
            <w:left w:w="108" w:type="dxa"/>
            <w:bottom w:w="0" w:type="dxa"/>
            <w:right w:w="108" w:type="dxa"/>
          </w:tblCellMar>
        </w:tblPrEx>
        <w:trPr>
          <w:trHeight w:val="60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省级</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　</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　</w:t>
            </w:r>
          </w:p>
        </w:tc>
        <w:tc>
          <w:tcPr>
            <w:tcW w:w="6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r>
      <w:tr>
        <w:tblPrEx>
          <w:tblLayout w:type="fixed"/>
          <w:tblCellMar>
            <w:top w:w="0" w:type="dxa"/>
            <w:left w:w="108" w:type="dxa"/>
            <w:bottom w:w="0" w:type="dxa"/>
            <w:right w:w="108" w:type="dxa"/>
          </w:tblCellMar>
        </w:tblPrEx>
        <w:trPr>
          <w:trHeight w:val="6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市级</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r>
      <w:tr>
        <w:tblPrEx>
          <w:tblLayout w:type="fixed"/>
          <w:tblCellMar>
            <w:top w:w="0" w:type="dxa"/>
            <w:left w:w="108" w:type="dxa"/>
            <w:bottom w:w="0" w:type="dxa"/>
            <w:right w:w="108" w:type="dxa"/>
          </w:tblCellMar>
        </w:tblPrEx>
        <w:trPr>
          <w:trHeight w:val="6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县级</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r>
      <w:tr>
        <w:tblPrEx>
          <w:tblLayout w:type="fixed"/>
          <w:tblCellMar>
            <w:top w:w="0" w:type="dxa"/>
            <w:left w:w="108" w:type="dxa"/>
            <w:bottom w:w="0" w:type="dxa"/>
            <w:right w:w="108" w:type="dxa"/>
          </w:tblCellMar>
        </w:tblPrEx>
        <w:trPr>
          <w:trHeight w:val="6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乡级</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r>
    </w:tbl>
    <w:p>
      <w:pPr>
        <w:spacing w:line="700" w:lineRule="exact"/>
        <w:jc w:val="left"/>
        <w:rPr>
          <w:rFonts w:hint="eastAsia" w:ascii="宋体" w:hAnsi="宋体" w:cs="宋体"/>
          <w:b/>
        </w:rPr>
      </w:pPr>
      <w:r>
        <w:rPr>
          <w:rFonts w:hint="eastAsia" w:ascii="宋体" w:hAnsi="宋体" w:cs="宋体"/>
        </w:rPr>
        <w:t xml:space="preserve">         </w:t>
      </w:r>
      <w:r>
        <w:rPr>
          <w:rFonts w:hint="eastAsia" w:ascii="宋体" w:hAnsi="宋体" w:cs="宋体"/>
          <w:b/>
        </w:rPr>
        <w:t xml:space="preserve"> </w:t>
      </w:r>
      <w:r>
        <w:rPr>
          <w:rFonts w:ascii="宋体" w:hAnsi="宋体" w:cs="宋体"/>
          <w:b/>
        </w:rPr>
        <w:t xml:space="preserve">            </w:t>
      </w:r>
      <w:r>
        <w:rPr>
          <w:rFonts w:hint="eastAsia" w:ascii="宋体" w:hAnsi="宋体" w:cs="宋体"/>
          <w:b/>
        </w:rPr>
        <w:t>地方行政</w:t>
      </w:r>
      <w:r>
        <w:rPr>
          <w:rFonts w:ascii="宋体" w:hAnsi="宋体" w:cs="宋体"/>
          <w:b/>
        </w:rPr>
        <w:t>执法机构</w:t>
      </w:r>
      <w:r>
        <w:rPr>
          <w:rFonts w:hint="eastAsia" w:ascii="宋体" w:hAnsi="宋体" w:cs="宋体"/>
          <w:b/>
        </w:rPr>
        <w:t>人员</w:t>
      </w:r>
      <w:r>
        <w:rPr>
          <w:rFonts w:ascii="宋体" w:hAnsi="宋体" w:cs="宋体"/>
          <w:b/>
        </w:rPr>
        <w:t>编制现状调查汇总</w:t>
      </w:r>
      <w:r>
        <w:rPr>
          <w:rFonts w:hint="eastAsia" w:ascii="宋体" w:hAnsi="宋体" w:cs="宋体"/>
          <w:b/>
        </w:rPr>
        <w:t>表</w:t>
      </w:r>
    </w:p>
    <w:p>
      <w:pPr>
        <w:spacing w:line="700" w:lineRule="exact"/>
        <w:jc w:val="left"/>
        <w:rPr>
          <w:rFonts w:ascii="宋体" w:hAnsi="宋体" w:cs="宋体"/>
        </w:rPr>
      </w:pPr>
    </w:p>
    <w:p>
      <w:pPr>
        <w:spacing w:line="700" w:lineRule="exact"/>
        <w:jc w:val="left"/>
        <w:rPr>
          <w:rFonts w:ascii="宋体" w:hAnsi="宋体" w:cs="宋体"/>
        </w:rPr>
      </w:pPr>
    </w:p>
    <w:p>
      <w:pPr>
        <w:spacing w:line="700" w:lineRule="exact"/>
        <w:jc w:val="left"/>
        <w:rPr>
          <w:rFonts w:ascii="宋体" w:hAnsi="宋体" w:cs="宋体"/>
        </w:rPr>
      </w:pPr>
    </w:p>
    <w:p>
      <w:pPr>
        <w:spacing w:line="700" w:lineRule="exact"/>
        <w:jc w:val="left"/>
        <w:rPr>
          <w:rFonts w:ascii="宋体" w:hAnsi="宋体" w:cs="宋体"/>
        </w:rPr>
      </w:pPr>
    </w:p>
    <w:p>
      <w:pPr>
        <w:spacing w:line="700" w:lineRule="exact"/>
        <w:jc w:val="left"/>
        <w:rPr>
          <w:rFonts w:ascii="宋体" w:hAnsi="宋体" w:cs="宋体"/>
        </w:rPr>
      </w:pPr>
    </w:p>
    <w:p>
      <w:pPr>
        <w:spacing w:line="700" w:lineRule="exact"/>
        <w:jc w:val="left"/>
        <w:rPr>
          <w:rFonts w:ascii="宋体" w:hAnsi="宋体" w:cs="宋体"/>
        </w:rPr>
      </w:pPr>
    </w:p>
    <w:p>
      <w:pPr>
        <w:spacing w:line="700" w:lineRule="exact"/>
        <w:jc w:val="left"/>
        <w:rPr>
          <w:rFonts w:ascii="宋体" w:hAnsi="宋体" w:cs="宋体"/>
        </w:rPr>
      </w:pPr>
    </w:p>
    <w:p>
      <w:pPr>
        <w:spacing w:line="700" w:lineRule="exact"/>
        <w:jc w:val="left"/>
        <w:rPr>
          <w:rFonts w:ascii="宋体" w:hAnsi="宋体" w:cs="宋体"/>
        </w:rPr>
      </w:pPr>
    </w:p>
    <w:p>
      <w:pPr>
        <w:spacing w:line="700" w:lineRule="exact"/>
        <w:ind w:firstLine="1827" w:firstLineChars="650"/>
        <w:jc w:val="left"/>
        <w:rPr>
          <w:rFonts w:hint="eastAsia" w:ascii="宋体" w:hAnsi="宋体" w:cs="宋体"/>
          <w:sz w:val="28"/>
          <w:szCs w:val="28"/>
        </w:rPr>
      </w:pPr>
      <w:r>
        <w:rPr>
          <w:rFonts w:hint="eastAsia" w:ascii="宋体" w:hAnsi="宋体" w:eastAsia="宋体" w:cs="宋体"/>
          <w:b/>
          <w:bCs/>
          <w:kern w:val="0"/>
          <w:sz w:val="28"/>
          <w:szCs w:val="28"/>
        </w:rPr>
        <w:t>汇总工作</w:t>
      </w:r>
      <w:r>
        <w:rPr>
          <w:rFonts w:ascii="宋体" w:hAnsi="宋体" w:eastAsia="宋体" w:cs="宋体"/>
          <w:b/>
          <w:bCs/>
          <w:kern w:val="0"/>
          <w:sz w:val="28"/>
          <w:szCs w:val="28"/>
        </w:rPr>
        <w:t>联络人：</w:t>
      </w:r>
      <w:r>
        <w:rPr>
          <w:rFonts w:hint="eastAsia" w:ascii="宋体" w:hAnsi="宋体" w:eastAsia="宋体" w:cs="宋体"/>
          <w:b/>
          <w:bCs/>
          <w:kern w:val="0"/>
          <w:sz w:val="28"/>
          <w:szCs w:val="28"/>
        </w:rPr>
        <w:t xml:space="preserve">       </w:t>
      </w:r>
      <w:r>
        <w:rPr>
          <w:rFonts w:ascii="宋体" w:hAnsi="宋体" w:eastAsia="宋体" w:cs="宋体"/>
          <w:b/>
          <w:bCs/>
          <w:kern w:val="0"/>
          <w:sz w:val="28"/>
          <w:szCs w:val="28"/>
        </w:rPr>
        <w:t xml:space="preserve">  </w:t>
      </w:r>
      <w:r>
        <w:rPr>
          <w:rFonts w:hint="eastAsia" w:ascii="宋体" w:hAnsi="宋体" w:eastAsia="宋体" w:cs="宋体"/>
          <w:b/>
          <w:bCs/>
          <w:kern w:val="0"/>
          <w:sz w:val="28"/>
          <w:szCs w:val="28"/>
        </w:rPr>
        <w:t xml:space="preserve">           联系</w:t>
      </w:r>
      <w:r>
        <w:rPr>
          <w:rFonts w:ascii="宋体" w:hAnsi="宋体" w:eastAsia="宋体" w:cs="宋体"/>
          <w:b/>
          <w:bCs/>
          <w:kern w:val="0"/>
          <w:sz w:val="28"/>
          <w:szCs w:val="28"/>
        </w:rPr>
        <w:t>电话：</w:t>
      </w:r>
    </w:p>
    <w:p>
      <w:pPr>
        <w:spacing w:line="700" w:lineRule="exact"/>
        <w:ind w:left="320" w:hanging="320" w:hangingChars="100"/>
        <w:jc w:val="left"/>
        <w:rPr>
          <w:rFonts w:ascii="宋体"/>
        </w:rPr>
      </w:pPr>
      <w:r>
        <w:rPr>
          <w:rFonts w:ascii="宋体" w:hAnsi="宋体" w:cs="宋体"/>
        </w:rPr>
        <w:t xml:space="preserve">                                                                                                         </w:t>
      </w:r>
      <w:r>
        <w:rPr>
          <w:rFonts w:hint="eastAsia" w:ascii="黑体" w:hAnsi="黑体" w:eastAsia="黑体" w:cs="黑体"/>
          <w:szCs w:val="32"/>
        </w:rPr>
        <w:t>填表说明：</w:t>
      </w:r>
    </w:p>
    <w:p>
      <w:pPr>
        <w:numPr>
          <w:ilvl w:val="0"/>
          <w:numId w:val="1"/>
        </w:numPr>
        <w:spacing w:line="520" w:lineRule="exact"/>
        <w:rPr>
          <w:rFonts w:ascii="仿宋_GB2312" w:hAnsi="仿宋" w:cs="仿宋_GB2312"/>
          <w:sz w:val="28"/>
          <w:szCs w:val="28"/>
        </w:rPr>
      </w:pPr>
      <w:r>
        <w:rPr>
          <w:rFonts w:hint="eastAsia" w:ascii="仿宋_GB2312" w:hAnsi="仿宋" w:cs="仿宋_GB2312"/>
          <w:sz w:val="28"/>
          <w:szCs w:val="28"/>
        </w:rPr>
        <w:t>本</w:t>
      </w:r>
      <w:r>
        <w:rPr>
          <w:rFonts w:ascii="仿宋_GB2312" w:hAnsi="仿宋" w:cs="仿宋_GB2312"/>
          <w:sz w:val="28"/>
          <w:szCs w:val="28"/>
        </w:rPr>
        <w:t>表</w:t>
      </w:r>
      <w:r>
        <w:rPr>
          <w:rFonts w:hint="eastAsia" w:ascii="仿宋_GB2312" w:hAnsi="仿宋" w:cs="仿宋_GB2312"/>
          <w:sz w:val="28"/>
          <w:szCs w:val="28"/>
        </w:rPr>
        <w:t>以省</w:t>
      </w:r>
      <w:r>
        <w:rPr>
          <w:rFonts w:ascii="仿宋_GB2312" w:hAnsi="仿宋" w:cs="仿宋_GB2312"/>
          <w:sz w:val="28"/>
          <w:szCs w:val="28"/>
        </w:rPr>
        <w:t>、市、县、乡四个层级为填表对象；所辖街道的信息</w:t>
      </w:r>
      <w:r>
        <w:rPr>
          <w:rFonts w:hint="eastAsia" w:ascii="仿宋_GB2312" w:hAnsi="仿宋" w:cs="仿宋_GB2312"/>
          <w:sz w:val="28"/>
          <w:szCs w:val="28"/>
        </w:rPr>
        <w:t>计入</w:t>
      </w:r>
      <w:r>
        <w:rPr>
          <w:rFonts w:ascii="仿宋_GB2312" w:hAnsi="仿宋" w:cs="仿宋_GB2312"/>
          <w:sz w:val="28"/>
          <w:szCs w:val="28"/>
        </w:rPr>
        <w:t>本级。</w:t>
      </w:r>
    </w:p>
    <w:p>
      <w:pPr>
        <w:numPr>
          <w:ilvl w:val="0"/>
          <w:numId w:val="1"/>
        </w:numPr>
        <w:spacing w:line="520" w:lineRule="exact"/>
        <w:rPr>
          <w:rFonts w:ascii="仿宋_GB2312" w:hAnsi="仿宋"/>
          <w:sz w:val="28"/>
          <w:szCs w:val="28"/>
        </w:rPr>
      </w:pPr>
      <w:r>
        <w:rPr>
          <w:rFonts w:hint="eastAsia" w:ascii="仿宋_GB2312" w:hAnsi="仿宋" w:cs="仿宋_GB2312"/>
          <w:sz w:val="28"/>
          <w:szCs w:val="28"/>
        </w:rPr>
        <w:t>本表</w:t>
      </w:r>
      <w:r>
        <w:rPr>
          <w:rFonts w:ascii="仿宋_GB2312" w:hAnsi="仿宋" w:cs="仿宋_GB2312"/>
          <w:sz w:val="28"/>
          <w:szCs w:val="28"/>
        </w:rPr>
        <w:t>中“</w:t>
      </w:r>
      <w:r>
        <w:rPr>
          <w:rFonts w:hint="eastAsia" w:ascii="仿宋_GB2312" w:hAnsi="仿宋" w:cs="仿宋_GB2312"/>
          <w:sz w:val="28"/>
          <w:szCs w:val="28"/>
        </w:rPr>
        <w:t>行政</w:t>
      </w:r>
      <w:r>
        <w:rPr>
          <w:rFonts w:ascii="仿宋_GB2312" w:hAnsi="仿宋" w:cs="仿宋_GB2312"/>
          <w:sz w:val="28"/>
          <w:szCs w:val="28"/>
        </w:rPr>
        <w:t>执法机构”</w:t>
      </w:r>
      <w:r>
        <w:rPr>
          <w:rFonts w:hint="eastAsia" w:ascii="仿宋_GB2312" w:hAnsi="仿宋" w:cs="仿宋_GB2312"/>
          <w:sz w:val="28"/>
          <w:szCs w:val="28"/>
        </w:rPr>
        <w:t>是指</w:t>
      </w:r>
      <w:r>
        <w:rPr>
          <w:rFonts w:ascii="仿宋_GB2312" w:hAnsi="仿宋" w:cs="仿宋_GB2312"/>
          <w:sz w:val="28"/>
          <w:szCs w:val="28"/>
        </w:rPr>
        <w:t>行使行政处罚、行政强制、行政强制、行政检查、行政征收等带有强制</w:t>
      </w:r>
      <w:r>
        <w:rPr>
          <w:rFonts w:hint="eastAsia" w:ascii="仿宋_GB2312" w:hAnsi="仿宋" w:cs="仿宋_GB2312"/>
          <w:sz w:val="28"/>
          <w:szCs w:val="28"/>
        </w:rPr>
        <w:t>性质</w:t>
      </w:r>
      <w:r>
        <w:rPr>
          <w:rFonts w:ascii="仿宋_GB2312" w:hAnsi="仿宋" w:cs="仿宋_GB2312"/>
          <w:sz w:val="28"/>
          <w:szCs w:val="28"/>
        </w:rPr>
        <w:t>行政权力的机构。</w:t>
      </w:r>
    </w:p>
    <w:p>
      <w:pPr>
        <w:numPr>
          <w:ilvl w:val="0"/>
          <w:numId w:val="1"/>
        </w:numPr>
        <w:spacing w:line="520" w:lineRule="exact"/>
        <w:rPr>
          <w:rFonts w:ascii="仿宋_GB2312" w:hAnsi="仿宋"/>
          <w:sz w:val="28"/>
          <w:szCs w:val="28"/>
        </w:rPr>
      </w:pPr>
      <w:r>
        <w:rPr>
          <w:rFonts w:hint="eastAsia" w:ascii="仿宋_GB2312" w:hAnsi="仿宋" w:cs="仿宋_GB2312"/>
          <w:sz w:val="28"/>
          <w:szCs w:val="28"/>
        </w:rPr>
        <w:t>本</w:t>
      </w:r>
      <w:r>
        <w:rPr>
          <w:rFonts w:ascii="仿宋_GB2312" w:hAnsi="仿宋" w:cs="仿宋_GB2312"/>
          <w:sz w:val="28"/>
          <w:szCs w:val="28"/>
        </w:rPr>
        <w:t>统计</w:t>
      </w:r>
      <w:r>
        <w:rPr>
          <w:rFonts w:hint="eastAsia" w:ascii="仿宋_GB2312" w:hAnsi="仿宋" w:cs="仿宋_GB2312"/>
          <w:sz w:val="28"/>
          <w:szCs w:val="28"/>
        </w:rPr>
        <w:t>包括</w:t>
      </w:r>
      <w:r>
        <w:rPr>
          <w:rFonts w:ascii="仿宋_GB2312" w:hAnsi="仿宋" w:cs="仿宋_GB2312"/>
          <w:sz w:val="28"/>
          <w:szCs w:val="28"/>
        </w:rPr>
        <w:t>省</w:t>
      </w:r>
      <w:r>
        <w:rPr>
          <w:rFonts w:hint="eastAsia" w:ascii="仿宋_GB2312" w:hAnsi="仿宋" w:cs="仿宋_GB2312"/>
          <w:sz w:val="28"/>
          <w:szCs w:val="28"/>
        </w:rPr>
        <w:t>以下</w:t>
      </w:r>
      <w:r>
        <w:rPr>
          <w:rFonts w:ascii="仿宋_GB2312" w:hAnsi="仿宋" w:cs="仿宋_GB2312"/>
          <w:sz w:val="28"/>
          <w:szCs w:val="28"/>
        </w:rPr>
        <w:t>垂直管理系统（</w:t>
      </w:r>
      <w:r>
        <w:rPr>
          <w:rFonts w:hint="eastAsia" w:ascii="仿宋_GB2312" w:hAnsi="仿宋" w:cs="仿宋_GB2312"/>
          <w:sz w:val="28"/>
          <w:szCs w:val="28"/>
        </w:rPr>
        <w:t>政法</w:t>
      </w:r>
      <w:r>
        <w:rPr>
          <w:rFonts w:ascii="仿宋_GB2312" w:hAnsi="仿宋" w:cs="仿宋_GB2312"/>
          <w:sz w:val="28"/>
          <w:szCs w:val="28"/>
        </w:rPr>
        <w:t>系统、中央垂直管理系统不</w:t>
      </w:r>
      <w:r>
        <w:rPr>
          <w:rFonts w:hint="eastAsia" w:ascii="仿宋_GB2312" w:hAnsi="仿宋" w:cs="仿宋_GB2312"/>
          <w:sz w:val="28"/>
          <w:szCs w:val="28"/>
        </w:rPr>
        <w:t>在</w:t>
      </w:r>
      <w:r>
        <w:rPr>
          <w:rFonts w:ascii="仿宋_GB2312" w:hAnsi="仿宋" w:cs="仿宋_GB2312"/>
          <w:sz w:val="28"/>
          <w:szCs w:val="28"/>
        </w:rPr>
        <w:t>统计之内）</w:t>
      </w:r>
      <w:r>
        <w:rPr>
          <w:rFonts w:hint="eastAsia" w:ascii="仿宋_GB2312" w:hAnsi="仿宋" w:cs="仿宋_GB2312"/>
          <w:sz w:val="28"/>
          <w:szCs w:val="28"/>
        </w:rPr>
        <w:t>，</w:t>
      </w:r>
      <w:r>
        <w:rPr>
          <w:rFonts w:ascii="仿宋_GB2312" w:hAnsi="仿宋" w:cs="仿宋_GB2312"/>
          <w:sz w:val="28"/>
          <w:szCs w:val="28"/>
        </w:rPr>
        <w:t>相关数据应</w:t>
      </w:r>
      <w:r>
        <w:rPr>
          <w:rFonts w:hint="eastAsia" w:ascii="仿宋_GB2312" w:hAnsi="仿宋" w:cs="仿宋_GB2312"/>
          <w:sz w:val="28"/>
          <w:szCs w:val="28"/>
        </w:rPr>
        <w:t>分</w:t>
      </w:r>
      <w:r>
        <w:rPr>
          <w:rFonts w:ascii="仿宋_GB2312" w:hAnsi="仿宋" w:cs="仿宋_GB2312"/>
          <w:sz w:val="28"/>
          <w:szCs w:val="28"/>
        </w:rPr>
        <w:t>级填写。</w:t>
      </w:r>
    </w:p>
    <w:p>
      <w:pPr>
        <w:numPr>
          <w:ilvl w:val="0"/>
          <w:numId w:val="1"/>
        </w:numPr>
        <w:spacing w:line="520" w:lineRule="exact"/>
        <w:rPr>
          <w:rFonts w:ascii="仿宋_GB2312" w:hAnsi="仿宋"/>
          <w:sz w:val="28"/>
          <w:szCs w:val="28"/>
        </w:rPr>
      </w:pPr>
      <w:r>
        <w:rPr>
          <w:rFonts w:hint="eastAsia" w:ascii="仿宋_GB2312" w:hAnsi="仿宋" w:cs="仿宋_GB2312"/>
          <w:sz w:val="28"/>
          <w:szCs w:val="28"/>
        </w:rPr>
        <w:t>派出</w:t>
      </w:r>
      <w:r>
        <w:rPr>
          <w:rFonts w:ascii="仿宋_GB2312" w:hAnsi="仿宋" w:cs="仿宋_GB2312"/>
          <w:sz w:val="28"/>
          <w:szCs w:val="28"/>
        </w:rPr>
        <w:t>机构所有</w:t>
      </w:r>
      <w:r>
        <w:rPr>
          <w:rFonts w:hint="eastAsia" w:ascii="仿宋_GB2312" w:hAnsi="仿宋" w:cs="仿宋_GB2312"/>
          <w:sz w:val="28"/>
          <w:szCs w:val="28"/>
        </w:rPr>
        <w:t>数据</w:t>
      </w:r>
      <w:r>
        <w:rPr>
          <w:rFonts w:ascii="仿宋_GB2312" w:hAnsi="仿宋" w:cs="仿宋_GB2312"/>
          <w:sz w:val="28"/>
          <w:szCs w:val="28"/>
        </w:rPr>
        <w:t>应统计在设立</w:t>
      </w:r>
      <w:r>
        <w:rPr>
          <w:rFonts w:hint="eastAsia" w:ascii="仿宋_GB2312" w:hAnsi="仿宋" w:cs="仿宋_GB2312"/>
          <w:sz w:val="28"/>
          <w:szCs w:val="28"/>
        </w:rPr>
        <w:t>该</w:t>
      </w:r>
      <w:r>
        <w:rPr>
          <w:rFonts w:ascii="仿宋_GB2312" w:hAnsi="仿宋" w:cs="仿宋_GB2312"/>
          <w:sz w:val="28"/>
          <w:szCs w:val="28"/>
        </w:rPr>
        <w:t>派出机构的</w:t>
      </w:r>
      <w:r>
        <w:rPr>
          <w:rFonts w:hint="eastAsia" w:ascii="仿宋_GB2312" w:hAnsi="仿宋" w:cs="仿宋_GB2312"/>
          <w:sz w:val="28"/>
          <w:szCs w:val="28"/>
        </w:rPr>
        <w:t>机构</w:t>
      </w:r>
      <w:r>
        <w:rPr>
          <w:rFonts w:ascii="仿宋_GB2312" w:hAnsi="仿宋" w:cs="仿宋_GB2312"/>
          <w:sz w:val="28"/>
          <w:szCs w:val="28"/>
        </w:rPr>
        <w:t>中。</w:t>
      </w:r>
    </w:p>
    <w:p>
      <w:pPr>
        <w:numPr>
          <w:ilvl w:val="0"/>
          <w:numId w:val="1"/>
        </w:numPr>
        <w:spacing w:line="520" w:lineRule="exact"/>
        <w:rPr>
          <w:rFonts w:ascii="仿宋_GB2312" w:hAnsi="仿宋"/>
          <w:sz w:val="28"/>
          <w:szCs w:val="28"/>
        </w:rPr>
      </w:pPr>
      <w:r>
        <w:rPr>
          <w:rFonts w:hint="eastAsia" w:ascii="仿宋_GB2312" w:hAnsi="仿宋" w:cs="仿宋_GB2312"/>
          <w:sz w:val="28"/>
          <w:szCs w:val="28"/>
        </w:rPr>
        <w:t>“行政</w:t>
      </w:r>
      <w:r>
        <w:rPr>
          <w:rFonts w:ascii="仿宋_GB2312" w:hAnsi="仿宋" w:cs="仿宋_GB2312"/>
          <w:sz w:val="28"/>
          <w:szCs w:val="28"/>
        </w:rPr>
        <w:t>机构</w:t>
      </w:r>
      <w:r>
        <w:rPr>
          <w:rFonts w:hint="eastAsia" w:ascii="仿宋_GB2312" w:hAnsi="仿宋" w:cs="仿宋_GB2312"/>
          <w:sz w:val="28"/>
          <w:szCs w:val="28"/>
        </w:rPr>
        <w:t>内</w:t>
      </w:r>
      <w:r>
        <w:rPr>
          <w:rFonts w:ascii="仿宋_GB2312" w:hAnsi="仿宋" w:cs="仿宋_GB2312"/>
          <w:sz w:val="28"/>
          <w:szCs w:val="28"/>
        </w:rPr>
        <w:t>设</w:t>
      </w:r>
      <w:r>
        <w:rPr>
          <w:rFonts w:hint="eastAsia" w:ascii="仿宋_GB2312" w:hAnsi="仿宋" w:cs="仿宋_GB2312"/>
          <w:sz w:val="28"/>
          <w:szCs w:val="28"/>
        </w:rPr>
        <w:t>的</w:t>
      </w:r>
      <w:r>
        <w:rPr>
          <w:rFonts w:ascii="仿宋_GB2312" w:hAnsi="仿宋" w:cs="仿宋_GB2312"/>
          <w:sz w:val="28"/>
          <w:szCs w:val="28"/>
        </w:rPr>
        <w:t>执法机构</w:t>
      </w:r>
      <w:r>
        <w:rPr>
          <w:rFonts w:hint="eastAsia" w:ascii="仿宋_GB2312" w:hAnsi="仿宋" w:cs="仿宋_GB2312"/>
          <w:sz w:val="28"/>
          <w:szCs w:val="28"/>
        </w:rPr>
        <w:t>”项</w:t>
      </w:r>
      <w:r>
        <w:rPr>
          <w:rFonts w:ascii="仿宋_GB2312" w:hAnsi="仿宋" w:cs="仿宋_GB2312"/>
          <w:sz w:val="28"/>
          <w:szCs w:val="28"/>
        </w:rPr>
        <w:t>：此类机构指由机关一个或几个内设机构承担少量行政执法职能的行政机构。</w:t>
      </w:r>
      <w:r>
        <w:rPr>
          <w:rFonts w:hint="eastAsia" w:ascii="仿宋_GB2312" w:hAnsi="仿宋" w:cs="仿宋_GB2312"/>
          <w:sz w:val="28"/>
          <w:szCs w:val="28"/>
        </w:rPr>
        <w:t>每个</w:t>
      </w:r>
      <w:r>
        <w:rPr>
          <w:rFonts w:ascii="仿宋_GB2312" w:hAnsi="仿宋" w:cs="仿宋_GB2312"/>
          <w:sz w:val="28"/>
          <w:szCs w:val="28"/>
        </w:rPr>
        <w:t>机关不论几个内设执法机构，因均代表</w:t>
      </w:r>
      <w:r>
        <w:rPr>
          <w:rFonts w:hint="eastAsia" w:ascii="仿宋_GB2312" w:hAnsi="仿宋" w:cs="仿宋_GB2312"/>
          <w:sz w:val="28"/>
          <w:szCs w:val="28"/>
        </w:rPr>
        <w:t>机关</w:t>
      </w:r>
      <w:r>
        <w:rPr>
          <w:rFonts w:ascii="仿宋_GB2312" w:hAnsi="仿宋" w:cs="仿宋_GB2312"/>
          <w:sz w:val="28"/>
          <w:szCs w:val="28"/>
        </w:rPr>
        <w:t>执法，</w:t>
      </w:r>
      <w:r>
        <w:rPr>
          <w:rFonts w:hint="eastAsia" w:ascii="仿宋_GB2312" w:hAnsi="仿宋" w:cs="仿宋_GB2312"/>
          <w:sz w:val="28"/>
          <w:szCs w:val="28"/>
        </w:rPr>
        <w:t>其</w:t>
      </w:r>
      <w:r>
        <w:rPr>
          <w:rFonts w:ascii="仿宋_GB2312" w:hAnsi="仿宋" w:cs="仿宋_GB2312"/>
          <w:sz w:val="28"/>
          <w:szCs w:val="28"/>
        </w:rPr>
        <w:t>机构数</w:t>
      </w:r>
      <w:r>
        <w:rPr>
          <w:rFonts w:hint="eastAsia" w:ascii="仿宋_GB2312" w:hAnsi="仿宋" w:cs="仿宋_GB2312"/>
          <w:sz w:val="28"/>
          <w:szCs w:val="28"/>
        </w:rPr>
        <w:t>计</w:t>
      </w:r>
      <w:r>
        <w:rPr>
          <w:rFonts w:ascii="仿宋_GB2312" w:hAnsi="仿宋" w:cs="仿宋_GB2312"/>
          <w:sz w:val="28"/>
          <w:szCs w:val="28"/>
        </w:rPr>
        <w:t>为</w:t>
      </w:r>
      <w:r>
        <w:rPr>
          <w:rFonts w:hint="eastAsia" w:ascii="仿宋_GB2312" w:hAnsi="仿宋" w:cs="仿宋_GB2312"/>
          <w:sz w:val="28"/>
          <w:szCs w:val="28"/>
        </w:rPr>
        <w:t>1个；</w:t>
      </w:r>
      <w:r>
        <w:rPr>
          <w:rFonts w:ascii="仿宋_GB2312" w:hAnsi="仿宋" w:cs="仿宋_GB2312"/>
          <w:sz w:val="28"/>
          <w:szCs w:val="28"/>
        </w:rPr>
        <w:t>编制数及实有人员数与具体执法的内设机构或执法</w:t>
      </w:r>
      <w:r>
        <w:rPr>
          <w:rFonts w:hint="eastAsia" w:ascii="仿宋_GB2312" w:hAnsi="仿宋" w:cs="仿宋_GB2312"/>
          <w:sz w:val="28"/>
          <w:szCs w:val="28"/>
        </w:rPr>
        <w:t>岗位</w:t>
      </w:r>
      <w:r>
        <w:rPr>
          <w:rFonts w:ascii="仿宋_GB2312" w:hAnsi="仿宋" w:cs="仿宋_GB2312"/>
          <w:sz w:val="28"/>
          <w:szCs w:val="28"/>
        </w:rPr>
        <w:t>对应填写，其中要列出持执法证人数。</w:t>
      </w:r>
    </w:p>
    <w:p>
      <w:pPr>
        <w:numPr>
          <w:ilvl w:val="0"/>
          <w:numId w:val="1"/>
        </w:numPr>
        <w:spacing w:line="520" w:lineRule="exact"/>
        <w:rPr>
          <w:rFonts w:ascii="仿宋_GB2312" w:hAnsi="仿宋"/>
          <w:sz w:val="28"/>
          <w:szCs w:val="28"/>
        </w:rPr>
      </w:pPr>
      <w:r>
        <w:rPr>
          <w:rFonts w:hint="eastAsia" w:ascii="仿宋_GB2312" w:hAnsi="仿宋" w:cs="仿宋_GB2312"/>
          <w:sz w:val="28"/>
          <w:szCs w:val="28"/>
        </w:rPr>
        <w:t>“独立</w:t>
      </w:r>
      <w:r>
        <w:rPr>
          <w:rFonts w:ascii="仿宋_GB2312" w:hAnsi="仿宋" w:cs="仿宋_GB2312"/>
          <w:sz w:val="28"/>
          <w:szCs w:val="28"/>
        </w:rPr>
        <w:t>执法的行政机构</w:t>
      </w:r>
      <w:r>
        <w:rPr>
          <w:rFonts w:hint="eastAsia" w:ascii="仿宋_GB2312" w:hAnsi="仿宋" w:cs="仿宋_GB2312"/>
          <w:sz w:val="28"/>
          <w:szCs w:val="28"/>
        </w:rPr>
        <w:t>”项</w:t>
      </w:r>
      <w:r>
        <w:rPr>
          <w:rFonts w:ascii="仿宋_GB2312" w:hAnsi="仿宋" w:cs="仿宋_GB2312"/>
          <w:sz w:val="28"/>
          <w:szCs w:val="28"/>
        </w:rPr>
        <w:t>：此类机构指没有下属的专门</w:t>
      </w:r>
      <w:r>
        <w:rPr>
          <w:rFonts w:hint="eastAsia" w:ascii="仿宋_GB2312" w:hAnsi="仿宋" w:cs="仿宋_GB2312"/>
          <w:sz w:val="28"/>
          <w:szCs w:val="28"/>
        </w:rPr>
        <w:t>执法</w:t>
      </w:r>
      <w:r>
        <w:rPr>
          <w:rFonts w:ascii="仿宋_GB2312" w:hAnsi="仿宋" w:cs="仿宋_GB2312"/>
          <w:sz w:val="28"/>
          <w:szCs w:val="28"/>
        </w:rPr>
        <w:t>队伍或执法机构，</w:t>
      </w:r>
      <w:r>
        <w:rPr>
          <w:rFonts w:hint="eastAsia" w:ascii="仿宋_GB2312" w:hAnsi="仿宋" w:cs="仿宋_GB2312"/>
          <w:sz w:val="28"/>
          <w:szCs w:val="28"/>
        </w:rPr>
        <w:t>但</w:t>
      </w:r>
      <w:r>
        <w:rPr>
          <w:rFonts w:ascii="仿宋_GB2312" w:hAnsi="仿宋" w:cs="仿宋_GB2312"/>
          <w:sz w:val="28"/>
          <w:szCs w:val="28"/>
        </w:rPr>
        <w:t>其主要或全部职能是承担行政执法的行政</w:t>
      </w:r>
      <w:r>
        <w:rPr>
          <w:rFonts w:hint="eastAsia" w:ascii="仿宋_GB2312" w:hAnsi="仿宋" w:cs="仿宋_GB2312"/>
          <w:sz w:val="28"/>
          <w:szCs w:val="28"/>
        </w:rPr>
        <w:t>机构</w:t>
      </w:r>
      <w:r>
        <w:rPr>
          <w:rFonts w:ascii="仿宋_GB2312" w:hAnsi="仿宋" w:cs="仿宋_GB2312"/>
          <w:sz w:val="28"/>
          <w:szCs w:val="28"/>
        </w:rPr>
        <w:t>。</w:t>
      </w:r>
      <w:r>
        <w:rPr>
          <w:rFonts w:hint="eastAsia" w:ascii="仿宋_GB2312" w:hAnsi="仿宋" w:cs="仿宋_GB2312"/>
          <w:sz w:val="28"/>
          <w:szCs w:val="28"/>
        </w:rPr>
        <w:t>编制数</w:t>
      </w:r>
      <w:r>
        <w:rPr>
          <w:rFonts w:ascii="仿宋_GB2312" w:hAnsi="仿宋" w:cs="仿宋_GB2312"/>
          <w:sz w:val="28"/>
          <w:szCs w:val="28"/>
        </w:rPr>
        <w:t>和实有人员数</w:t>
      </w:r>
      <w:r>
        <w:rPr>
          <w:rFonts w:hint="eastAsia" w:ascii="仿宋_GB2312" w:hAnsi="仿宋" w:cs="仿宋_GB2312"/>
          <w:sz w:val="28"/>
          <w:szCs w:val="28"/>
        </w:rPr>
        <w:t>指执法</w:t>
      </w:r>
      <w:r>
        <w:rPr>
          <w:rFonts w:ascii="仿宋_GB2312" w:hAnsi="仿宋" w:cs="仿宋_GB2312"/>
          <w:sz w:val="28"/>
          <w:szCs w:val="28"/>
        </w:rPr>
        <w:t>机构全部编制和人员。</w:t>
      </w:r>
    </w:p>
    <w:p>
      <w:pPr>
        <w:numPr>
          <w:ilvl w:val="0"/>
          <w:numId w:val="1"/>
        </w:numPr>
        <w:spacing w:line="520" w:lineRule="exact"/>
        <w:rPr>
          <w:rFonts w:ascii="仿宋_GB2312" w:hAnsi="仿宋"/>
          <w:sz w:val="28"/>
          <w:szCs w:val="28"/>
        </w:rPr>
      </w:pPr>
      <w:r>
        <w:rPr>
          <w:rFonts w:hint="eastAsia" w:ascii="仿宋_GB2312" w:hAnsi="仿宋" w:cs="仿宋_GB2312"/>
          <w:sz w:val="28"/>
          <w:szCs w:val="28"/>
        </w:rPr>
        <w:t>“部分</w:t>
      </w:r>
      <w:r>
        <w:rPr>
          <w:rFonts w:ascii="仿宋_GB2312" w:hAnsi="仿宋" w:cs="仿宋_GB2312"/>
          <w:sz w:val="28"/>
          <w:szCs w:val="28"/>
        </w:rPr>
        <w:t>承担执法职能的事业单位</w:t>
      </w:r>
      <w:r>
        <w:rPr>
          <w:rFonts w:hint="eastAsia" w:ascii="仿宋_GB2312" w:hAnsi="仿宋" w:cs="仿宋_GB2312"/>
          <w:sz w:val="28"/>
          <w:szCs w:val="28"/>
        </w:rPr>
        <w:t>”项：</w:t>
      </w:r>
      <w:r>
        <w:rPr>
          <w:rFonts w:ascii="仿宋_GB2312" w:hAnsi="仿宋" w:cs="仿宋_GB2312"/>
          <w:sz w:val="28"/>
          <w:szCs w:val="28"/>
        </w:rPr>
        <w:t>此类机构指</w:t>
      </w:r>
      <w:r>
        <w:rPr>
          <w:rFonts w:hint="eastAsia" w:ascii="仿宋_GB2312" w:hAnsi="仿宋" w:cs="仿宋_GB2312"/>
          <w:sz w:val="28"/>
          <w:szCs w:val="28"/>
        </w:rPr>
        <w:t>除</w:t>
      </w:r>
      <w:r>
        <w:rPr>
          <w:rFonts w:ascii="仿宋_GB2312" w:hAnsi="仿宋" w:cs="仿宋_GB2312"/>
          <w:sz w:val="28"/>
          <w:szCs w:val="28"/>
        </w:rPr>
        <w:t>部门承担行政执法职能</w:t>
      </w:r>
      <w:r>
        <w:rPr>
          <w:rFonts w:hint="eastAsia" w:ascii="仿宋_GB2312" w:hAnsi="仿宋" w:cs="仿宋_GB2312"/>
          <w:sz w:val="28"/>
          <w:szCs w:val="28"/>
        </w:rPr>
        <w:t>外</w:t>
      </w:r>
      <w:r>
        <w:rPr>
          <w:rFonts w:ascii="仿宋_GB2312" w:hAnsi="仿宋" w:cs="仿宋_GB2312"/>
          <w:sz w:val="28"/>
          <w:szCs w:val="28"/>
        </w:rPr>
        <w:t>，还承担其他行政职能的事业单位。</w:t>
      </w:r>
      <w:r>
        <w:rPr>
          <w:rFonts w:hint="eastAsia" w:ascii="仿宋_GB2312" w:hAnsi="仿宋" w:cs="仿宋_GB2312"/>
          <w:sz w:val="28"/>
          <w:szCs w:val="28"/>
        </w:rPr>
        <w:t>机构</w:t>
      </w:r>
      <w:r>
        <w:rPr>
          <w:rFonts w:ascii="仿宋_GB2312" w:hAnsi="仿宋" w:cs="仿宋_GB2312"/>
          <w:sz w:val="28"/>
          <w:szCs w:val="28"/>
        </w:rPr>
        <w:t>、编制、人员等要求与第五项相同。</w:t>
      </w:r>
    </w:p>
    <w:p>
      <w:pPr>
        <w:numPr>
          <w:ilvl w:val="0"/>
          <w:numId w:val="1"/>
        </w:numPr>
        <w:spacing w:line="520" w:lineRule="exact"/>
        <w:rPr>
          <w:rFonts w:hint="eastAsia" w:ascii="仿宋_GB2312" w:hAnsi="仿宋"/>
          <w:sz w:val="28"/>
          <w:szCs w:val="28"/>
        </w:rPr>
      </w:pPr>
      <w:r>
        <w:rPr>
          <w:rFonts w:hint="eastAsia" w:ascii="仿宋_GB2312" w:hAnsi="仿宋"/>
          <w:sz w:val="28"/>
          <w:szCs w:val="28"/>
        </w:rPr>
        <w:t>“独立抗法的事业单位”项:此类机构指其职能主要或全部是承担行政执法,并且有独立法人资格的事业单位,一般是行政机构下属的专门</w:t>
      </w:r>
      <w:r>
        <w:rPr>
          <w:rFonts w:ascii="仿宋_GB2312" w:hAnsi="仿宋"/>
          <w:sz w:val="28"/>
          <w:szCs w:val="28"/>
        </w:rPr>
        <w:t>执法</w:t>
      </w:r>
      <w:r>
        <w:rPr>
          <w:rFonts w:hint="eastAsia" w:ascii="仿宋_GB2312" w:hAnsi="仿宋"/>
          <w:sz w:val="28"/>
          <w:szCs w:val="28"/>
        </w:rPr>
        <w:t>队伍</w:t>
      </w:r>
      <w:r>
        <w:rPr>
          <w:rFonts w:ascii="仿宋_GB2312" w:hAnsi="仿宋"/>
          <w:sz w:val="28"/>
          <w:szCs w:val="28"/>
        </w:rPr>
        <w:t>或机构。编制</w:t>
      </w:r>
      <w:r>
        <w:rPr>
          <w:rFonts w:hint="eastAsia" w:ascii="仿宋_GB2312" w:hAnsi="仿宋"/>
          <w:sz w:val="28"/>
          <w:szCs w:val="28"/>
        </w:rPr>
        <w:t>数</w:t>
      </w:r>
      <w:r>
        <w:rPr>
          <w:rFonts w:ascii="仿宋_GB2312" w:hAnsi="仿宋"/>
          <w:sz w:val="28"/>
          <w:szCs w:val="28"/>
        </w:rPr>
        <w:t>和实有人员数</w:t>
      </w:r>
      <w:r>
        <w:rPr>
          <w:rFonts w:hint="eastAsia" w:ascii="仿宋_GB2312" w:hAnsi="仿宋"/>
          <w:sz w:val="28"/>
          <w:szCs w:val="28"/>
        </w:rPr>
        <w:t>指</w:t>
      </w:r>
      <w:r>
        <w:rPr>
          <w:rFonts w:ascii="仿宋_GB2312" w:hAnsi="仿宋"/>
          <w:sz w:val="28"/>
          <w:szCs w:val="28"/>
        </w:rPr>
        <w:t>执法机构全部编制和人员；参公人员指事业单位参照公务员法管理人员数。</w:t>
      </w:r>
    </w:p>
    <w:p>
      <w:pPr>
        <w:numPr>
          <w:ilvl w:val="0"/>
          <w:numId w:val="1"/>
        </w:numPr>
        <w:spacing w:line="520" w:lineRule="exact"/>
        <w:rPr>
          <w:rFonts w:ascii="仿宋_GB2312" w:hAnsi="仿宋"/>
          <w:sz w:val="28"/>
          <w:szCs w:val="28"/>
        </w:rPr>
      </w:pPr>
      <w:r>
        <w:rPr>
          <w:rFonts w:hint="eastAsia" w:ascii="仿宋_GB2312" w:hAnsi="仿宋"/>
          <w:sz w:val="28"/>
          <w:szCs w:val="28"/>
        </w:rPr>
        <w:t>本表</w:t>
      </w:r>
      <w:r>
        <w:rPr>
          <w:rFonts w:ascii="仿宋_GB2312" w:hAnsi="仿宋"/>
          <w:sz w:val="28"/>
          <w:szCs w:val="28"/>
        </w:rPr>
        <w:t>中“</w:t>
      </w:r>
      <w:r>
        <w:rPr>
          <w:rFonts w:hint="eastAsia" w:ascii="仿宋_GB2312" w:hAnsi="仿宋"/>
          <w:sz w:val="28"/>
          <w:szCs w:val="28"/>
        </w:rPr>
        <w:t>编外</w:t>
      </w:r>
      <w:r>
        <w:rPr>
          <w:rFonts w:ascii="仿宋_GB2312" w:hAnsi="仿宋"/>
          <w:sz w:val="28"/>
          <w:szCs w:val="28"/>
        </w:rPr>
        <w:t>人员”</w:t>
      </w:r>
      <w:r>
        <w:rPr>
          <w:rFonts w:hint="eastAsia" w:ascii="仿宋_GB2312" w:hAnsi="仿宋"/>
          <w:sz w:val="28"/>
          <w:szCs w:val="28"/>
        </w:rPr>
        <w:t>指</w:t>
      </w:r>
      <w:r>
        <w:rPr>
          <w:rFonts w:ascii="仿宋_GB2312" w:hAnsi="仿宋"/>
          <w:sz w:val="28"/>
          <w:szCs w:val="28"/>
        </w:rPr>
        <w:t>机关、事业单位在</w:t>
      </w:r>
      <w:r>
        <w:rPr>
          <w:rFonts w:hint="eastAsia" w:ascii="仿宋_GB2312" w:hAnsi="仿宋"/>
          <w:sz w:val="28"/>
          <w:szCs w:val="28"/>
        </w:rPr>
        <w:t>机构编制</w:t>
      </w:r>
      <w:r>
        <w:rPr>
          <w:rFonts w:ascii="仿宋_GB2312" w:hAnsi="仿宋"/>
          <w:sz w:val="28"/>
          <w:szCs w:val="28"/>
        </w:rPr>
        <w:t>管理机关核定的编制</w:t>
      </w:r>
      <w:r>
        <w:rPr>
          <w:rFonts w:hint="eastAsia" w:ascii="仿宋_GB2312" w:hAnsi="仿宋"/>
          <w:sz w:val="28"/>
          <w:szCs w:val="28"/>
        </w:rPr>
        <w:t>外</w:t>
      </w:r>
      <w:r>
        <w:rPr>
          <w:rFonts w:ascii="仿宋_GB2312" w:hAnsi="仿宋"/>
          <w:sz w:val="28"/>
          <w:szCs w:val="28"/>
        </w:rPr>
        <w:t>自行聘用的工作人员</w:t>
      </w:r>
      <w:r>
        <w:rPr>
          <w:rFonts w:hint="eastAsia" w:ascii="仿宋_GB2312" w:hAnsi="仿宋"/>
          <w:sz w:val="28"/>
          <w:szCs w:val="28"/>
        </w:rPr>
        <w:t>,如</w:t>
      </w:r>
      <w:r>
        <w:rPr>
          <w:rFonts w:ascii="仿宋_GB2312" w:hAnsi="仿宋"/>
          <w:sz w:val="28"/>
          <w:szCs w:val="28"/>
        </w:rPr>
        <w:t>编办不</w:t>
      </w:r>
      <w:r>
        <w:rPr>
          <w:rFonts w:hint="eastAsia" w:ascii="仿宋_GB2312" w:hAnsi="仿宋"/>
          <w:sz w:val="28"/>
          <w:szCs w:val="28"/>
        </w:rPr>
        <w:t>掌握此</w:t>
      </w:r>
      <w:r>
        <w:rPr>
          <w:rFonts w:ascii="仿宋_GB2312" w:hAnsi="仿宋"/>
          <w:sz w:val="28"/>
          <w:szCs w:val="28"/>
        </w:rPr>
        <w:t>数据，请与</w:t>
      </w:r>
      <w:r>
        <w:rPr>
          <w:rFonts w:hint="eastAsia" w:ascii="仿宋_GB2312" w:hAnsi="仿宋"/>
          <w:sz w:val="28"/>
          <w:szCs w:val="28"/>
        </w:rPr>
        <w:t>财政</w:t>
      </w:r>
      <w:r>
        <w:rPr>
          <w:rFonts w:ascii="仿宋_GB2312" w:hAnsi="仿宋"/>
          <w:sz w:val="28"/>
          <w:szCs w:val="28"/>
        </w:rPr>
        <w:t xml:space="preserve">等部门加强沟通，尽量据实填报。 </w:t>
      </w:r>
    </w:p>
    <w:p>
      <w:pPr>
        <w:tabs>
          <w:tab w:val="left" w:pos="3031"/>
        </w:tabs>
        <w:spacing w:line="579" w:lineRule="exact"/>
        <w:rPr>
          <w:rFonts w:hint="eastAsia" w:ascii="仿宋_GB2312"/>
          <w:sz w:val="28"/>
          <w:szCs w:val="28"/>
        </w:rPr>
      </w:pPr>
    </w:p>
    <w:p>
      <w:bookmarkStart w:id="0" w:name="_GoBack"/>
      <w:bookmarkEnd w:id="0"/>
    </w:p>
    <w:sectPr>
      <w:footerReference r:id="rId3" w:type="default"/>
      <w:pgSz w:w="16838" w:h="11906" w:orient="landscape"/>
      <w:pgMar w:top="1587" w:right="1984" w:bottom="1474" w:left="1871" w:header="851" w:footer="1587"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563A"/>
    <w:multiLevelType w:val="multilevel"/>
    <w:tmpl w:val="59DA563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76BC7"/>
    <w:rsid w:val="68A76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2018-03-09T00:03:00Z</dcterms:created>
  <dc:creator>☪bad❧❦girl☪</dc:creator>
  <cp:lastModifiedBy>☪bad❧❦girl☪</cp:lastModifiedBy>
  <dcterms:modified xsi:type="dcterms:W3CDTF">2018-03-09T00:03:49Z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