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32"/>
          <w:szCs w:val="32"/>
        </w:rPr>
        <w:t>附件2：</w:t>
      </w:r>
    </w:p>
    <w:p>
      <w:pPr>
        <w:pStyle w:val="5"/>
        <w:spacing w:line="54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已通过2023年年度报告公示事业单位名录库</w:t>
      </w: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7"/>
        <w:tblW w:w="15002" w:type="dxa"/>
        <w:jc w:val="center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720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12150600MB1H8319XN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市体育事业发展中心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12150600MB1H075095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市宏观经济研究中心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12150600MB1A20096K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市退役军人服务中心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12150600MB0321947K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市应急管理综合行政执法支队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12150600MB1H83149K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市机关事务服务中心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12150600MB1J60424G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市教育事业发展中心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12150600MB1F87754Y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市交通运输局综合保障中心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12150600MB1K80418X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市市场监督管理审评查验中心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12150600MB1H03460W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市林业和草原科学研究所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12150600MB1H850564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市应急管理保障中心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12150600MB1H06266R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市残疾人综合服务中心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12150600MB1H06565P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市国土空间规划院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12150600MB1J62606E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市工业发展促进中心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12152700461170985L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市城市建设档案馆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12152700462238312M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国家统计局鄂尔多斯调查队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国家统计局内蒙古调查总队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1215270046108629XQ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市合作交流中心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12152700664066045P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市工业和信息化综合行政执法支队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121527004610812530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市蒙医医院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121527004622380640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市气象局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内蒙古自治区气象局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12152700462240500P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鄂尔多斯生态环境职业学院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12152700461080103X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鄂尔多斯理工学校（鄂尔多斯高级技工学校）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12152700461084614B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市动物疫病预防控制中心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121527005888236057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市保障性住房建设服务中心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12152700588837943T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市医疗保障服务中心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1215270046108020X4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市城市管理综合行政执法支队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市城市管理综合执法局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12152700461081560Q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市住房和城乡建设绿色发展研究中心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121527004610801546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内蒙古民族幼儿师范高等专科学校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121527004610999047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市水利工程建设质量与安全监督服务中心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12152700461085561Q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市房屋产权交易服务中心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12152700461084673E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市自然资源综合行政执法支队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1215270046108100X0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市电化教育馆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12152700461083507N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市疾病预防控制中心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12152700461080568A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市蒙古族学校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12150600MB1H843019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市扶贫事业发展中心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1215270046109998XW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市第三中学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12152700461080410N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市职业中等专业学校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12152700461086521U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市科学技术馆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12152700461099998W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市第二中学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12152700078356525Q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市广播电视监测中心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121527004610828034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市文化馆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12152700461085705A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市社会福利中心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12152700585188060R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市文物考古研究院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1215270068343793XC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鄂尔多斯职业学院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12152700461081552X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市地震局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12152700461086820R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市道路养护服务中心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12152700461082707T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市图书馆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12152700461080904E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中共市委员会党校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121527004610862143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市工人文化宫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121527005919547886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市公共资源交易中心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12152700462240527F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市造林总场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121527004610808085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市特殊教育学校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121527004610832404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市中心血站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12152700462238072T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市矿山应急救援指挥中心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12152700461083902X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市爱国卫生服务中心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12152700461082416P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市乌兰牧骑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12152700461099947L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市医疗保障监测中心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121527004610836030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市妇幼保健院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12152700461080402U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市第一中学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12152700461086812Y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市地质调查监测院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12152700597305359M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市农畜产品质量安全中心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12152700692899888X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市河湖保护中心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121527005581301381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市恩格贝生态示范区管理委员会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121527000505682439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市人事考试中心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121527004610865649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市委理论讲师团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121527004610814137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市文化艺术创作研究院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1215270046108493XU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市交通运输工程质量监测鉴定服务中心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12152700461080429K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市蒙古族中学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121527004610850003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市人力资源公共服务中心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121527006265903217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市供销合作社联合社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1215270069949869XE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市紫荆创新研究院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紫荆控股有限公司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12152700461081202P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市农牧业科学研究院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121527000505840594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市劳动人事争议仲裁院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12150600MB1084082P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市人民政府驻上海联络处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12152700461083208Q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市中心医院（内蒙古自治区超声影像研究所）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12150600MB1N59582R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市总工会职工服务中心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121527004610814212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市教育教学研究室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121527004610849139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市老年大学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中共市委老干部局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12152700461083216K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市中医医院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12152700461083224E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市第二人民医院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1215270046108688XR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市法律援助中心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121527004610858366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市军队离休退休干部休养所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12152700573289235W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市不动产登记中心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12152700573291220A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市规划编制研究中心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121527007794713743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市120医疗救援指挥中心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12152700790160083M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市文化旅游服务保障中心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12152700461099883N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市仲裁服务中心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12152700461086361L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市社会保险事业服务中心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12152700E354721222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市老龄工作指导中心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12152700E35471701P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市福利彩票中心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12152700776123761W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市住房公积金中心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1215270046108098X4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市文化市场综合行政执法局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12150600MB1K77390J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市林业和草原事业发展中心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12150600MB1G27218Y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市水利局综合保障中心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12150600MB1H42451N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市科技事业服务中心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12150600MB1M030272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市城乡人居环境发展促进中心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12152700MB0L76119X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市医药采购与基金结算中心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12150600MB1M96358L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市审计局综合保障中心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12150600MB1J9742XP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市收费公路服务中心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12152700MB0T487802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市气象灾害防御中心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12150600MB14644210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 xml:space="preserve"> 市农牧业综合行政执法支队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12150600MB1F55410P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市成吉思汗艺术团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市成吉思汗陵旅游区管理委员会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12150600MB1H060710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市体育彩票中心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12150600MB1F4894XY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市水利事业发展中心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12150600MB1H06688Q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市价格监测和认定中心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12150600MB1261405F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内蒙古城川干部学院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12152700MB0M265268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市专家服务中心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12150600MB1H085441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市人防工程和指挥信息保障服务中心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12150600MB19002708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市经济合作服务中心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12150600MB1H06602X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市博物院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12152700328933314B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市第四人民医院（市精神卫生中心）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12150600MB1H831734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121527000851591757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市廉政教育中心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中共市纪律检查委员会 市监察委员会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121527000851991932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市水旱灾害防御技术中心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12150600MB1K37639A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市离退休干部服务保障中心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中共市委老干部局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12152700075553400E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市特种设备安全技术服务中心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12152700756690689B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鄂尔多斯应用技术学院附属医院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12150600MB1P90549U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北京大学鄂尔多斯能源研究院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12150600MB1H047893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市林业和草原局综合保障中心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12150600MB1G65679F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市农村牧区经营管理和社会事业发展中心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1215270009793786XD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市自然资源勘测技术咨询服务中心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12150600MB1G26004Y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市农牧技术推广中心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12150600MB1K343230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市交通运输服务中心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12150600MB1M004677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市住建局综合保障中心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12150600MB1J258138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市粮食和物资综合保障中心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12150600MB1K388690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市林业和草原调查勘验中心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12150600MB1H07349X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市自然资源局综合保障中心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12150600MB1H821388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市国际荒漠化防治技术创新中心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12150600MB1J60555C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市档案史志馆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12150600MB1J246853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鄂尔多斯日报印务中心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12150600MB1G67295W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市教育招生考试中心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12150600MB1F52172D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市水利综合行政执法支队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12150600MB1F5256XN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市林业和草原综合行政执法支队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12150600MB1G636301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市检验检测中心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12150600MB1G14847K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市交通运输综合行政执法支队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12150600MB1K77972Q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鄂尔多斯美术馆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市文学艺术界联合会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1215270034137027XU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市生态文化博物馆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12150600MB1H42398T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市科技事业发展中心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12150600MB1N608319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市生态环境监测监控中心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12150600MB1N30456W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市固体废物与土壤生态环境技术中心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12150600MB1H84598K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市救助服务中心（市未成年人保护中心）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12152700MB1139178W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市媒体融合发展中心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12150600MB1K855428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市建设工程质量安全技术服务中心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12152700MB11816672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鄂尔多斯应用技术学院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12150600MB1N38570U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12150600MB1J58834A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市干部人事档案中心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12150600MB0382555D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市气象局康巴什区气象分局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12150600MB1F039604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市成吉思汗陵博物馆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市成吉思汗陵旅游区管理委员会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12150600MB1N609032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市生态环境局综合保障中心（市环境科学研究所）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12150600MB1N607868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市生态环境综合行政执法支队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12150600MB15236557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市卫生健康综合行政执法支队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12150600MB1E650280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鄂尔多斯空港物流园区企业发展服务中心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鄂尔多斯空港物流园区管理委员会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12150600MB1H08042E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市就业服务中心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12150600MB19851477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市红十字会备灾救灾中心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12150600MB1C01591D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鄂尔多斯高新技术产业开发区企业服务中心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12150600MB1A72929X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市铁路民航中心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12150600MB1P6210X6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鄂尔多斯实验室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12150600MB1L87266N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市发展研究中心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中共市委政策研究室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12150600MB1E843175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市数字化城市管理指挥中心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市城市管理综合执法局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12150600MB1P89046F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鄂尔多斯高新技术产业开发区综合保障中心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12150600MB1M33533A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河南理工大学鄂尔多斯煤炭清洁开发利用研究院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12150600MB1F55437F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市成吉思汗陵文化旅游服务中心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市成吉思汗陵旅游区管理委员会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12150600MB1G65345Y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市农牧业生态与资源保护中心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统一社会信用代码</w:t>
            </w:r>
          </w:p>
        </w:tc>
        <w:tc>
          <w:tcPr>
            <w:tcW w:w="7201" w:type="dxa"/>
          </w:tcPr>
          <w:p>
            <w:pPr>
              <w:spacing w:line="540" w:lineRule="exact"/>
              <w:ind w:firstLine="1050" w:firstLineChars="3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事业单位名称</w:t>
            </w:r>
          </w:p>
        </w:tc>
        <w:tc>
          <w:tcPr>
            <w:tcW w:w="4678" w:type="dxa"/>
          </w:tcPr>
          <w:p>
            <w:pPr>
              <w:spacing w:line="54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12150600MB1K024445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市消防技术服务中心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12150600MB1F2143XF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市公共法律服务中心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12150600MB1N60444W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市生态环境宣传教育中心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12150600MB1N87030T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矿业大学（北京）内蒙古研究院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24"/>
                <w:szCs w:val="30"/>
              </w:rPr>
              <w:t>鄂尔多斯高新技术产业开发区管理委员会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12150600MB1F55429L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市成吉思汗陵文化遗产研究保护中心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市成吉思汗陵旅游区管理委员会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12150600MB1P35224Y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市碳排放技术服务中心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12150600MB1P27339U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市财政局综合保障中心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12150600MB1M96366F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市审计事业发展中心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12150600MB1735834Q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市大数据中心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12150600MB1973170E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市政府投资项目代建中心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12150600MB1G6668XM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市农牧局综合保障中心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12150600MB1P56615E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鄂尔多斯空港物流园区招商和科技人才服务中心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28"/>
                <w:szCs w:val="30"/>
              </w:rPr>
              <w:t>鄂尔多斯空港物流园区管理委员会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12150600MB1L57358A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市融媒体中心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中共市委员会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3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12150600MB1P90020H</w:t>
            </w:r>
          </w:p>
        </w:tc>
        <w:tc>
          <w:tcPr>
            <w:tcW w:w="7201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鄂尔多斯高新技术产业开发区项目孵化服务中心</w:t>
            </w:r>
          </w:p>
        </w:tc>
        <w:tc>
          <w:tcPr>
            <w:tcW w:w="4678" w:type="dxa"/>
          </w:tcPr>
          <w:p>
            <w:pPr>
              <w:spacing w:line="5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24"/>
                <w:szCs w:val="30"/>
              </w:rPr>
              <w:t>鄂尔多斯高新技术产业开发区管理委员会</w:t>
            </w:r>
          </w:p>
        </w:tc>
      </w:tr>
    </w:tbl>
    <w:p>
      <w:pPr>
        <w:spacing w:line="540" w:lineRule="exact"/>
        <w:rPr>
          <w:rFonts w:ascii="宋体" w:hAnsi="宋体" w:eastAsia="宋体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EC"/>
    <w:rsid w:val="00047E80"/>
    <w:rsid w:val="00056D98"/>
    <w:rsid w:val="000774F0"/>
    <w:rsid w:val="0013430F"/>
    <w:rsid w:val="001E6BCD"/>
    <w:rsid w:val="001F0496"/>
    <w:rsid w:val="00203ED9"/>
    <w:rsid w:val="003062C5"/>
    <w:rsid w:val="005039CE"/>
    <w:rsid w:val="006D6430"/>
    <w:rsid w:val="00872438"/>
    <w:rsid w:val="008C5CEC"/>
    <w:rsid w:val="00A64325"/>
    <w:rsid w:val="00A8244C"/>
    <w:rsid w:val="00BF69D9"/>
    <w:rsid w:val="00E07F45"/>
    <w:rsid w:val="6A8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2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5B596D-D24A-4A91-A72A-7E0467E36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1093</Words>
  <Characters>6236</Characters>
  <Lines>51</Lines>
  <Paragraphs>14</Paragraphs>
  <TotalTime>19</TotalTime>
  <ScaleCrop>false</ScaleCrop>
  <LinksUpToDate>false</LinksUpToDate>
  <CharactersWithSpaces>7315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2023-04-14T03:21:00Z</dcterms:created>
  <dc:creator>JHB</dc:creator>
  <cp:lastModifiedBy>Administrator</cp:lastModifiedBy>
  <cp:lastPrinted>2024-08-19T08:33:34Z</cp:lastPrinted>
  <dcterms:modified xsi:type="dcterms:W3CDTF">2024-08-19T08:34:33Z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